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15C7" w14:textId="09800EEF" w:rsidR="0095377C" w:rsidRDefault="0095377C" w:rsidP="008B5F41">
      <w:pPr>
        <w:spacing w:before="100" w:beforeAutospacing="1" w:after="100" w:afterAutospacing="1"/>
        <w:contextualSpacing/>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Educational Technology Committee (ETC)</w:t>
      </w:r>
    </w:p>
    <w:p w14:paraId="2F7A9DEA" w14:textId="4840B778" w:rsidR="0095377C" w:rsidRDefault="0095377C" w:rsidP="008B5F4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Subcommittee of the Academic Senate</w:t>
      </w:r>
    </w:p>
    <w:p w14:paraId="3BAA81C7" w14:textId="681B52C0" w:rsidR="0095377C" w:rsidRPr="00B62541" w:rsidRDefault="0095377C" w:rsidP="0095377C">
      <w:pPr>
        <w:pStyle w:val="ListParagraph"/>
        <w:numPr>
          <w:ilvl w:val="0"/>
          <w:numId w:val="3"/>
        </w:numPr>
        <w:contextualSpacing/>
        <w:rPr>
          <w:color w:val="000000"/>
        </w:rPr>
      </w:pPr>
      <w:r w:rsidRPr="00B62541">
        <w:rPr>
          <w:color w:val="000000"/>
        </w:rPr>
        <w:t>Purpose</w:t>
      </w:r>
    </w:p>
    <w:p w14:paraId="36E30F65" w14:textId="77777777" w:rsidR="0095377C" w:rsidRPr="00F858C1" w:rsidRDefault="0095377C" w:rsidP="0095377C">
      <w:pPr>
        <w:pStyle w:val="ListParagraph"/>
        <w:numPr>
          <w:ilvl w:val="1"/>
          <w:numId w:val="3"/>
        </w:numPr>
        <w:spacing w:before="0" w:beforeAutospacing="0" w:after="0" w:afterAutospacing="0"/>
        <w:contextualSpacing/>
        <w:rPr>
          <w:rFonts w:eastAsiaTheme="minorHAnsi"/>
        </w:rPr>
      </w:pPr>
      <w:r w:rsidRPr="00F858C1">
        <w:rPr>
          <w:rFonts w:eastAsiaTheme="minorHAnsi"/>
        </w:rPr>
        <w:t xml:space="preserve">Develop and make recommendations concerning the management and support for the District’s learning management system (LMS). </w:t>
      </w:r>
    </w:p>
    <w:p w14:paraId="3FD2686A" w14:textId="77777777" w:rsidR="0095377C" w:rsidRPr="00F858C1" w:rsidRDefault="0095377C" w:rsidP="0095377C">
      <w:pPr>
        <w:pStyle w:val="ListParagraph"/>
        <w:numPr>
          <w:ilvl w:val="1"/>
          <w:numId w:val="3"/>
        </w:numPr>
        <w:spacing w:before="0" w:beforeAutospacing="0" w:after="0" w:afterAutospacing="0"/>
        <w:contextualSpacing/>
        <w:rPr>
          <w:rFonts w:eastAsiaTheme="minorHAnsi"/>
        </w:rPr>
      </w:pPr>
      <w:r w:rsidRPr="00F858C1">
        <w:rPr>
          <w:rFonts w:eastAsiaTheme="minorHAnsi"/>
        </w:rPr>
        <w:t>Serve as a voice and advocate for the appropriate application of technologies to the teaching and learning process.</w:t>
      </w:r>
    </w:p>
    <w:p w14:paraId="05FC725E" w14:textId="77777777" w:rsidR="0095377C" w:rsidRPr="00F858C1" w:rsidRDefault="0095377C" w:rsidP="0095377C">
      <w:pPr>
        <w:pStyle w:val="ListParagraph"/>
        <w:numPr>
          <w:ilvl w:val="1"/>
          <w:numId w:val="3"/>
        </w:numPr>
        <w:spacing w:before="0" w:beforeAutospacing="0" w:after="0" w:afterAutospacing="0"/>
        <w:contextualSpacing/>
        <w:rPr>
          <w:rFonts w:eastAsiaTheme="minorHAnsi"/>
        </w:rPr>
      </w:pPr>
      <w:r w:rsidRPr="00F858C1">
        <w:rPr>
          <w:rFonts w:eastAsiaTheme="minorHAnsi"/>
        </w:rPr>
        <w:t>Facilitate District-wide communication on instructional technology issues, including compliance with Section 508 of the Rehabilitation Act of 1973 and U.S. Copyright laws.</w:t>
      </w:r>
    </w:p>
    <w:p w14:paraId="40BC3B0B" w14:textId="77777777" w:rsidR="0095377C" w:rsidRPr="00F858C1" w:rsidRDefault="0095377C" w:rsidP="0095377C">
      <w:pPr>
        <w:pStyle w:val="ListParagraph"/>
        <w:numPr>
          <w:ilvl w:val="1"/>
          <w:numId w:val="3"/>
        </w:numPr>
        <w:spacing w:before="0" w:beforeAutospacing="0" w:after="0" w:afterAutospacing="0"/>
        <w:contextualSpacing/>
        <w:rPr>
          <w:rFonts w:eastAsiaTheme="minorHAnsi"/>
        </w:rPr>
      </w:pPr>
      <w:r w:rsidRPr="00F858C1">
        <w:rPr>
          <w:rFonts w:eastAsiaTheme="minorHAnsi"/>
        </w:rPr>
        <w:t xml:space="preserve">Develop and make recommendations for the specifications and uses of classroom technologies. </w:t>
      </w:r>
    </w:p>
    <w:p w14:paraId="1031E5FF" w14:textId="77777777" w:rsidR="0095377C" w:rsidRPr="00F858C1" w:rsidRDefault="0095377C" w:rsidP="0095377C">
      <w:pPr>
        <w:pStyle w:val="ListParagraph"/>
        <w:numPr>
          <w:ilvl w:val="1"/>
          <w:numId w:val="3"/>
        </w:numPr>
        <w:spacing w:before="0" w:beforeAutospacing="0" w:after="0" w:afterAutospacing="0"/>
        <w:contextualSpacing/>
        <w:rPr>
          <w:rFonts w:eastAsiaTheme="minorHAnsi"/>
        </w:rPr>
      </w:pPr>
      <w:r w:rsidRPr="00F858C1">
        <w:rPr>
          <w:rFonts w:eastAsiaTheme="minorHAnsi"/>
        </w:rPr>
        <w:t xml:space="preserve">Develop and make recommendations concerning professional development activities related to the District’s (LMS) and other learning technologies. </w:t>
      </w:r>
    </w:p>
    <w:p w14:paraId="31755CEE" w14:textId="3443E2CA" w:rsidR="008B5F41" w:rsidRPr="00BF6247" w:rsidRDefault="0095377C" w:rsidP="008B5F41">
      <w:pPr>
        <w:pStyle w:val="NoSpacing"/>
        <w:numPr>
          <w:ilvl w:val="0"/>
          <w:numId w:val="3"/>
        </w:numPr>
        <w:spacing w:before="0" w:beforeAutospacing="0" w:after="0" w:afterAutospacing="0"/>
        <w:rPr>
          <w:color w:val="000000"/>
        </w:rPr>
      </w:pPr>
      <w:r w:rsidRPr="00BF6247">
        <w:t>Membership</w:t>
      </w:r>
      <w:r w:rsidR="00BF6247">
        <w:t xml:space="preserve">: </w:t>
      </w:r>
      <w:r w:rsidR="00D43F3F">
        <w:t xml:space="preserve">Faculty appointed by Academic Senate, Classified Employees appointed by CSEA, Administrative Employees </w:t>
      </w:r>
      <w:r w:rsidR="009C6EC0">
        <w:t xml:space="preserve">appointed </w:t>
      </w:r>
      <w:r w:rsidR="00D43F3F">
        <w:t xml:space="preserve">by Senior Management. </w:t>
      </w:r>
      <w:r w:rsidR="008B5F41" w:rsidRPr="00BF6247">
        <w:t>The co-chairs do not have a vote.</w:t>
      </w:r>
    </w:p>
    <w:p w14:paraId="39126BC2" w14:textId="77777777" w:rsidR="0095377C" w:rsidRPr="00B62541" w:rsidRDefault="0095377C" w:rsidP="0095377C">
      <w:pPr>
        <w:pStyle w:val="ListParagraph"/>
        <w:numPr>
          <w:ilvl w:val="0"/>
          <w:numId w:val="3"/>
        </w:numPr>
        <w:spacing w:before="0" w:beforeAutospacing="0" w:after="0" w:afterAutospacing="0"/>
        <w:contextualSpacing/>
      </w:pPr>
      <w:r w:rsidRPr="00B62541">
        <w:t>Meetings</w:t>
      </w:r>
    </w:p>
    <w:p w14:paraId="12BCC600" w14:textId="27C7118B" w:rsidR="0095377C" w:rsidRDefault="0095377C" w:rsidP="0095377C">
      <w:pPr>
        <w:pStyle w:val="ListParagraph"/>
        <w:numPr>
          <w:ilvl w:val="1"/>
          <w:numId w:val="3"/>
        </w:numPr>
        <w:spacing w:before="0" w:beforeAutospacing="0" w:after="0" w:afterAutospacing="0"/>
        <w:contextualSpacing/>
      </w:pPr>
      <w:r>
        <w:t xml:space="preserve">Frequency: </w:t>
      </w:r>
      <w:r w:rsidR="00BF6247">
        <w:t>M</w:t>
      </w:r>
      <w:r>
        <w:t>onthly</w:t>
      </w:r>
    </w:p>
    <w:p w14:paraId="284D3DF0" w14:textId="3319B62A" w:rsidR="0095377C" w:rsidRPr="00B62541" w:rsidRDefault="008B5F41" w:rsidP="0095377C">
      <w:pPr>
        <w:pStyle w:val="ListParagraph"/>
        <w:numPr>
          <w:ilvl w:val="1"/>
          <w:numId w:val="3"/>
        </w:numPr>
        <w:spacing w:before="0" w:beforeAutospacing="0" w:after="0" w:afterAutospacing="0"/>
        <w:contextualSpacing/>
      </w:pPr>
      <w:r>
        <w:t>Quorum: A</w:t>
      </w:r>
      <w:r w:rsidR="0095377C">
        <w:t xml:space="preserve"> q</w:t>
      </w:r>
      <w:r w:rsidR="0095377C" w:rsidRPr="00B62541">
        <w:t>uorum</w:t>
      </w:r>
      <w:r w:rsidR="0095377C">
        <w:t xml:space="preserve"> is four members</w:t>
      </w:r>
    </w:p>
    <w:p w14:paraId="364DE75F" w14:textId="77777777" w:rsidR="0095377C" w:rsidRDefault="0095377C" w:rsidP="008B5F41">
      <w:pPr>
        <w:pStyle w:val="ListParagraph"/>
        <w:numPr>
          <w:ilvl w:val="0"/>
          <w:numId w:val="3"/>
        </w:numPr>
        <w:spacing w:before="0" w:beforeAutospacing="0" w:after="0" w:afterAutospacing="0"/>
        <w:contextualSpacing/>
      </w:pPr>
      <w:r w:rsidRPr="00B62541">
        <w:t>Developing and Publishing the Agenda</w:t>
      </w:r>
    </w:p>
    <w:p w14:paraId="65B1F06A" w14:textId="77777777" w:rsidR="0095377C" w:rsidRDefault="0095377C" w:rsidP="0095377C">
      <w:pPr>
        <w:pStyle w:val="ListParagraph"/>
        <w:numPr>
          <w:ilvl w:val="2"/>
          <w:numId w:val="3"/>
        </w:numPr>
        <w:spacing w:before="0" w:beforeAutospacing="0" w:after="0" w:afterAutospacing="0"/>
        <w:contextualSpacing/>
      </w:pPr>
      <w:r>
        <w:t>Any member may add an item to the agenda by sharing it by email with one or both of the co-chairs at least one week prior to the next meeting</w:t>
      </w:r>
    </w:p>
    <w:p w14:paraId="76610898" w14:textId="77777777" w:rsidR="0095377C" w:rsidRPr="00B62541" w:rsidRDefault="0095377C" w:rsidP="0095377C">
      <w:pPr>
        <w:pStyle w:val="ListParagraph"/>
        <w:numPr>
          <w:ilvl w:val="2"/>
          <w:numId w:val="3"/>
        </w:numPr>
        <w:spacing w:before="0" w:beforeAutospacing="0" w:after="0" w:afterAutospacing="0"/>
        <w:contextualSpacing/>
      </w:pPr>
      <w:r>
        <w:t>The deadline for adding action items to the agenda is one week prior to the meeting so the agenda can be circulated by email at least 72 hours before the next meeting.</w:t>
      </w:r>
    </w:p>
    <w:p w14:paraId="03939341" w14:textId="1BACF92C" w:rsidR="0095377C" w:rsidRPr="00B62541" w:rsidRDefault="0095377C" w:rsidP="0095377C">
      <w:pPr>
        <w:pStyle w:val="ListParagraph"/>
        <w:numPr>
          <w:ilvl w:val="1"/>
          <w:numId w:val="3"/>
        </w:numPr>
        <w:spacing w:before="0" w:beforeAutospacing="0" w:after="0" w:afterAutospacing="0"/>
        <w:contextualSpacing/>
      </w:pPr>
      <w:r>
        <w:t>One or the other of the co-chairs or their designee will preside</w:t>
      </w:r>
      <w:r w:rsidRPr="00B62541">
        <w:t xml:space="preserve"> over meetings</w:t>
      </w:r>
      <w:r w:rsidR="00D43F3F">
        <w:t>.</w:t>
      </w:r>
    </w:p>
    <w:p w14:paraId="4F84C49B" w14:textId="7DBED803" w:rsidR="0095377C" w:rsidRDefault="0095377C" w:rsidP="0095377C">
      <w:pPr>
        <w:pStyle w:val="ListParagraph"/>
        <w:numPr>
          <w:ilvl w:val="1"/>
          <w:numId w:val="3"/>
        </w:numPr>
        <w:spacing w:before="0" w:beforeAutospacing="0" w:after="0" w:afterAutospacing="0"/>
        <w:contextualSpacing/>
      </w:pPr>
      <w:r>
        <w:t>A draft of the meeting</w:t>
      </w:r>
      <w:r w:rsidRPr="00B466B4">
        <w:t xml:space="preserve"> </w:t>
      </w:r>
      <w:r>
        <w:t>summary</w:t>
      </w:r>
      <w:r w:rsidRPr="00B466B4">
        <w:t xml:space="preserve"> will be sent with next</w:t>
      </w:r>
      <w:r>
        <w:t xml:space="preserve"> month’s</w:t>
      </w:r>
      <w:r w:rsidRPr="00B466B4">
        <w:t xml:space="preserve"> meeting agenda for voting at next meeting and </w:t>
      </w:r>
      <w:r>
        <w:t>then publicly</w:t>
      </w:r>
      <w:r w:rsidRPr="00B466B4">
        <w:t xml:space="preserve"> </w:t>
      </w:r>
      <w:r>
        <w:t>p</w:t>
      </w:r>
      <w:r w:rsidRPr="00B466B4">
        <w:t>osted</w:t>
      </w:r>
      <w:r>
        <w:t xml:space="preserve"> upon approval.</w:t>
      </w:r>
    </w:p>
    <w:p w14:paraId="33775DA7" w14:textId="639E206C" w:rsidR="0095377C" w:rsidRPr="00B466B4" w:rsidRDefault="0095377C" w:rsidP="0095377C">
      <w:pPr>
        <w:pStyle w:val="ListParagraph"/>
        <w:numPr>
          <w:ilvl w:val="1"/>
          <w:numId w:val="3"/>
        </w:numPr>
        <w:spacing w:before="0" w:beforeAutospacing="0" w:after="0" w:afterAutospacing="0"/>
        <w:contextualSpacing/>
      </w:pPr>
      <w:r>
        <w:t>Any recommendations ETC approves will be moved to the Academic Senate for approval.</w:t>
      </w:r>
    </w:p>
    <w:p w14:paraId="0550A65D" w14:textId="274F0C04" w:rsidR="0095377C" w:rsidRDefault="0095377C" w:rsidP="0095377C">
      <w:pPr>
        <w:pStyle w:val="ListParagraph"/>
        <w:numPr>
          <w:ilvl w:val="0"/>
          <w:numId w:val="3"/>
        </w:numPr>
        <w:spacing w:before="0" w:beforeAutospacing="0" w:after="0" w:afterAutospacing="0"/>
        <w:contextualSpacing/>
      </w:pPr>
      <w:r>
        <w:t>Reporting to Academic Senate – ETC shall report to the Academic Senate at least three times each year per Academic Senate guidelines.</w:t>
      </w:r>
    </w:p>
    <w:p w14:paraId="020AF756" w14:textId="77777777" w:rsidR="0095377C" w:rsidRPr="00C24203" w:rsidRDefault="0095377C" w:rsidP="0095377C">
      <w:pPr>
        <w:pStyle w:val="ListParagraph"/>
        <w:numPr>
          <w:ilvl w:val="0"/>
          <w:numId w:val="3"/>
        </w:numPr>
        <w:spacing w:before="0" w:beforeAutospacing="0" w:after="0" w:afterAutospacing="0"/>
        <w:contextualSpacing/>
      </w:pPr>
      <w:r w:rsidRPr="00C24203">
        <w:t>Modification of By-Laws</w:t>
      </w:r>
    </w:p>
    <w:p w14:paraId="79BF3E88" w14:textId="77777777" w:rsidR="0095377C" w:rsidRDefault="0095377C" w:rsidP="0095377C">
      <w:pPr>
        <w:pStyle w:val="ListParagraph"/>
        <w:numPr>
          <w:ilvl w:val="1"/>
          <w:numId w:val="3"/>
        </w:numPr>
        <w:spacing w:before="0" w:beforeAutospacing="0" w:after="0" w:afterAutospacing="0"/>
        <w:contextualSpacing/>
      </w:pPr>
      <w:r>
        <w:t>Must be listed as an action item on the agenda</w:t>
      </w:r>
    </w:p>
    <w:p w14:paraId="38CEF2A0" w14:textId="082B8F66" w:rsidR="0095377C" w:rsidRPr="008D68BF" w:rsidRDefault="0095377C" w:rsidP="0095377C">
      <w:pPr>
        <w:pStyle w:val="ListParagraph"/>
        <w:numPr>
          <w:ilvl w:val="1"/>
          <w:numId w:val="3"/>
        </w:numPr>
        <w:spacing w:before="0" w:beforeAutospacing="0" w:after="0" w:afterAutospacing="0"/>
        <w:contextualSpacing/>
      </w:pPr>
      <w:r>
        <w:t xml:space="preserve">Must be approved by </w:t>
      </w:r>
      <w:r w:rsidR="00D43F3F">
        <w:t>two-thirds vote</w:t>
      </w:r>
    </w:p>
    <w:p w14:paraId="763EC168" w14:textId="77777777" w:rsidR="0095377C" w:rsidRPr="00B62541" w:rsidRDefault="0095377C" w:rsidP="0095377C">
      <w:pPr>
        <w:rPr>
          <w:rFonts w:ascii="Times New Roman" w:hAnsi="Times New Roman" w:cs="Times New Roman"/>
          <w:sz w:val="24"/>
          <w:szCs w:val="24"/>
        </w:rPr>
      </w:pPr>
    </w:p>
    <w:p w14:paraId="54D10EE9" w14:textId="77777777" w:rsidR="001500D6" w:rsidRDefault="001500D6"/>
    <w:sectPr w:rsidR="001500D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E8DCC" w14:textId="77777777" w:rsidR="006538ED" w:rsidRDefault="006538ED" w:rsidP="0095377C">
      <w:r>
        <w:separator/>
      </w:r>
    </w:p>
  </w:endnote>
  <w:endnote w:type="continuationSeparator" w:id="0">
    <w:p w14:paraId="7DFF92CA" w14:textId="77777777" w:rsidR="006538ED" w:rsidRDefault="006538ED" w:rsidP="0095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A8B22" w14:textId="77777777" w:rsidR="006538ED" w:rsidRDefault="006538ED" w:rsidP="0095377C">
      <w:r>
        <w:separator/>
      </w:r>
    </w:p>
  </w:footnote>
  <w:footnote w:type="continuationSeparator" w:id="0">
    <w:p w14:paraId="35D47DF9" w14:textId="77777777" w:rsidR="006538ED" w:rsidRDefault="006538ED" w:rsidP="0095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8217F" w14:textId="77777777" w:rsidR="0095377C" w:rsidRDefault="0095377C" w:rsidP="0095377C">
    <w:pPr>
      <w:tabs>
        <w:tab w:val="center" w:pos="4680"/>
        <w:tab w:val="right" w:pos="9360"/>
      </w:tabs>
      <w:jc w:val="right"/>
      <w:rPr>
        <w:rFonts w:ascii="Tw Cen MT" w:eastAsia="Calibri" w:hAnsi="Tw Cen MT" w:cs="Times New Roman"/>
        <w:sz w:val="32"/>
      </w:rPr>
    </w:pPr>
    <w:r w:rsidRPr="003C0FA5">
      <w:rPr>
        <w:rFonts w:ascii="Calibri" w:eastAsia="Calibri" w:hAnsi="Calibri" w:cs="Times New Roman"/>
        <w:noProof/>
      </w:rPr>
      <w:drawing>
        <wp:anchor distT="0" distB="0" distL="114300" distR="114300" simplePos="0" relativeHeight="251659264" behindDoc="0" locked="0" layoutInCell="1" allowOverlap="1" wp14:anchorId="30B8C982" wp14:editId="3C175AD1">
          <wp:simplePos x="0" y="0"/>
          <wp:positionH relativeFrom="column">
            <wp:posOffset>-57150</wp:posOffset>
          </wp:positionH>
          <wp:positionV relativeFrom="paragraph">
            <wp:posOffset>-157480</wp:posOffset>
          </wp:positionV>
          <wp:extent cx="1495425" cy="836527"/>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 - stac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836527"/>
                  </a:xfrm>
                  <a:prstGeom prst="rect">
                    <a:avLst/>
                  </a:prstGeom>
                </pic:spPr>
              </pic:pic>
            </a:graphicData>
          </a:graphic>
          <wp14:sizeRelH relativeFrom="page">
            <wp14:pctWidth>0</wp14:pctWidth>
          </wp14:sizeRelH>
          <wp14:sizeRelV relativeFrom="page">
            <wp14:pctHeight>0</wp14:pctHeight>
          </wp14:sizeRelV>
        </wp:anchor>
      </w:drawing>
    </w:r>
  </w:p>
  <w:p w14:paraId="122A038B" w14:textId="77777777" w:rsidR="0095377C" w:rsidRDefault="0095377C" w:rsidP="0095377C">
    <w:pPr>
      <w:tabs>
        <w:tab w:val="center" w:pos="4680"/>
        <w:tab w:val="right" w:pos="9360"/>
      </w:tabs>
      <w:jc w:val="right"/>
      <w:rPr>
        <w:rFonts w:ascii="Tw Cen MT" w:eastAsia="Calibri" w:hAnsi="Tw Cen MT" w:cs="Times New Roman"/>
        <w:sz w:val="32"/>
      </w:rPr>
    </w:pPr>
  </w:p>
  <w:p w14:paraId="70D6AF61" w14:textId="0182DC08" w:rsidR="0095377C" w:rsidRPr="003C0FA5" w:rsidRDefault="0095377C" w:rsidP="0095377C">
    <w:pPr>
      <w:tabs>
        <w:tab w:val="center" w:pos="4680"/>
        <w:tab w:val="right" w:pos="9360"/>
      </w:tabs>
      <w:jc w:val="right"/>
      <w:rPr>
        <w:rFonts w:ascii="Tw Cen MT" w:eastAsia="Calibri" w:hAnsi="Tw Cen MT" w:cs="Times New Roman"/>
        <w:sz w:val="32"/>
      </w:rPr>
    </w:pPr>
    <w:r>
      <w:rPr>
        <w:rFonts w:ascii="Tw Cen MT" w:eastAsia="Calibri" w:hAnsi="Tw Cen MT" w:cs="Times New Roman"/>
        <w:sz w:val="32"/>
      </w:rPr>
      <w:t xml:space="preserve">Educational Technology Committee (ETC) Bylaws           </w:t>
    </w:r>
  </w:p>
  <w:p w14:paraId="77130BCE" w14:textId="77777777" w:rsidR="0095377C" w:rsidRPr="003C0FA5" w:rsidRDefault="0095377C" w:rsidP="0095377C">
    <w:pPr>
      <w:tabs>
        <w:tab w:val="left" w:pos="720"/>
        <w:tab w:val="left" w:pos="1440"/>
        <w:tab w:val="left" w:pos="2160"/>
        <w:tab w:val="left" w:pos="2880"/>
        <w:tab w:val="left" w:pos="3600"/>
        <w:tab w:val="left" w:pos="4320"/>
        <w:tab w:val="left" w:pos="10110"/>
      </w:tabs>
      <w:ind w:right="90"/>
      <w:rPr>
        <w:rFonts w:ascii="Calibri" w:eastAsia="Calibri" w:hAnsi="Calibri" w:cs="Times New Roman"/>
      </w:rPr>
    </w:pPr>
    <w:r w:rsidRPr="003C0FA5">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6703CE8D" wp14:editId="1817F422">
              <wp:simplePos x="0" y="0"/>
              <wp:positionH relativeFrom="column">
                <wp:posOffset>0</wp:posOffset>
              </wp:positionH>
              <wp:positionV relativeFrom="paragraph">
                <wp:posOffset>73025</wp:posOffset>
              </wp:positionV>
              <wp:extent cx="7258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258050" cy="0"/>
                      </a:xfrm>
                      <a:prstGeom prst="line">
                        <a:avLst/>
                      </a:prstGeom>
                      <a:noFill/>
                      <a:ln w="222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913A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5pt" to="57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" strokecolor="#f69240" strokeweight="1.75pt"/>
          </w:pict>
        </mc:Fallback>
      </mc:AlternateContent>
    </w:r>
    <w:r w:rsidRPr="003C0FA5">
      <w:rPr>
        <w:rFonts w:ascii="Calibri" w:eastAsia="Calibri" w:hAnsi="Calibri" w:cs="Times New Roman"/>
      </w:rPr>
      <w:tab/>
    </w:r>
    <w:r w:rsidRPr="003C0FA5">
      <w:rPr>
        <w:rFonts w:ascii="Calibri" w:eastAsia="Calibri" w:hAnsi="Calibri" w:cs="Times New Roman"/>
      </w:rPr>
      <w:tab/>
    </w:r>
    <w:r w:rsidRPr="003C0FA5">
      <w:rPr>
        <w:rFonts w:ascii="Calibri" w:eastAsia="Calibri" w:hAnsi="Calibri" w:cs="Times New Roman"/>
      </w:rPr>
      <w:tab/>
    </w:r>
    <w:r w:rsidRPr="003C0FA5">
      <w:rPr>
        <w:rFonts w:ascii="Calibri" w:eastAsia="Calibri" w:hAnsi="Calibri" w:cs="Times New Roman"/>
      </w:rPr>
      <w:tab/>
    </w:r>
    <w:r w:rsidRPr="003C0FA5">
      <w:rPr>
        <w:rFonts w:ascii="Calibri" w:eastAsia="Calibri" w:hAnsi="Calibri" w:cs="Times New Roman"/>
      </w:rPr>
      <w:tab/>
    </w:r>
    <w:r w:rsidRPr="003C0FA5">
      <w:rPr>
        <w:rFonts w:ascii="Calibri" w:eastAsia="Calibri" w:hAnsi="Calibri" w:cs="Times New Roman"/>
      </w:rPr>
      <w:tab/>
      <w:t xml:space="preserve">           </w:t>
    </w:r>
    <w:r>
      <w:rPr>
        <w:rFonts w:ascii="Calibri" w:eastAsia="Calibri" w:hAnsi="Calibri" w:cs="Times New Roman"/>
      </w:rPr>
      <w:tab/>
    </w:r>
  </w:p>
  <w:p w14:paraId="28259620" w14:textId="77777777" w:rsidR="0095377C" w:rsidRDefault="00953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F4DFE"/>
    <w:multiLevelType w:val="hybridMultilevel"/>
    <w:tmpl w:val="2436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33FFD"/>
    <w:multiLevelType w:val="hybridMultilevel"/>
    <w:tmpl w:val="0B68146C"/>
    <w:lvl w:ilvl="0" w:tplc="73A601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42502"/>
    <w:multiLevelType w:val="hybridMultilevel"/>
    <w:tmpl w:val="D22A0B66"/>
    <w:lvl w:ilvl="0" w:tplc="79FC4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37DC4"/>
    <w:multiLevelType w:val="hybridMultilevel"/>
    <w:tmpl w:val="1B8AE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7C"/>
    <w:rsid w:val="001500D6"/>
    <w:rsid w:val="002D50FE"/>
    <w:rsid w:val="003355E4"/>
    <w:rsid w:val="005A192A"/>
    <w:rsid w:val="006538ED"/>
    <w:rsid w:val="00765303"/>
    <w:rsid w:val="008000DC"/>
    <w:rsid w:val="008B5F41"/>
    <w:rsid w:val="0095377C"/>
    <w:rsid w:val="009C6EC0"/>
    <w:rsid w:val="00BF6247"/>
    <w:rsid w:val="00D43F3F"/>
    <w:rsid w:val="00FD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2BEA"/>
  <w15:chartTrackingRefBased/>
  <w15:docId w15:val="{49B18B4E-82AF-43D4-961B-23A638FD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77C"/>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77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basedOn w:val="Normal"/>
    <w:uiPriority w:val="1"/>
    <w:qFormat/>
    <w:rsid w:val="0095377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377C"/>
    <w:pPr>
      <w:tabs>
        <w:tab w:val="center" w:pos="4680"/>
        <w:tab w:val="right" w:pos="9360"/>
      </w:tabs>
    </w:pPr>
  </w:style>
  <w:style w:type="character" w:customStyle="1" w:styleId="HeaderChar">
    <w:name w:val="Header Char"/>
    <w:basedOn w:val="DefaultParagraphFont"/>
    <w:link w:val="Header"/>
    <w:uiPriority w:val="99"/>
    <w:rsid w:val="0095377C"/>
  </w:style>
  <w:style w:type="paragraph" w:styleId="Footer">
    <w:name w:val="footer"/>
    <w:basedOn w:val="Normal"/>
    <w:link w:val="FooterChar"/>
    <w:uiPriority w:val="99"/>
    <w:unhideWhenUsed/>
    <w:rsid w:val="0095377C"/>
    <w:pPr>
      <w:tabs>
        <w:tab w:val="center" w:pos="4680"/>
        <w:tab w:val="right" w:pos="9360"/>
      </w:tabs>
    </w:pPr>
  </w:style>
  <w:style w:type="character" w:customStyle="1" w:styleId="FooterChar">
    <w:name w:val="Footer Char"/>
    <w:basedOn w:val="DefaultParagraphFont"/>
    <w:link w:val="Footer"/>
    <w:uiPriority w:val="99"/>
    <w:rsid w:val="0095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eting xmlns="C0B36A50-FF81-4DC5-8473-6259F3C6A45F">2024-02-09T08:00:00+00:00</Meeting>
    <Category xmlns="b6ada68c-fde7-437d-9956-f742b025d382" xsi:nil="true"/>
    <kc28444eae77491eb2a3bc7fb1533425 xmlns="c0b36a50-ff81-4dc5-8473-6259f3c6a45f">
      <Terms xmlns="http://schemas.microsoft.com/office/infopath/2007/PartnerControls"/>
    </kc28444eae77491eb2a3bc7fb1533425>
    <jcceb4fd6e81401f8bc65858726d5b21 xmlns="c0b36a50-ff81-4dc5-8473-6259f3c6a45f">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77fc1d35-7d71-40fa-a2bd-33adb2c1aac3</TermId>
        </TermInfo>
      </Terms>
    </jcceb4fd6e81401f8bc65858726d5b21>
    <TaxCatchAll xmlns="5819c703-e1e4-4477-b044-b96d8cdcfdc3">
      <Value>981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9620FD3F82E4B84313FAA17C10198" ma:contentTypeVersion="12" ma:contentTypeDescription="Create a new document." ma:contentTypeScope="" ma:versionID="5b694aa7e431763bf1dd27aa9bfb7387">
  <xsd:schema xmlns:xsd="http://www.w3.org/2001/XMLSchema" xmlns:xs="http://www.w3.org/2001/XMLSchema" xmlns:p="http://schemas.microsoft.com/office/2006/metadata/properties" xmlns:ns2="5819c703-e1e4-4477-b044-b96d8cdcfdc3" xmlns:ns3="C0B36A50-FF81-4DC5-8473-6259F3C6A45F" xmlns:ns4="b6ada68c-fde7-437d-9956-f742b025d382" xmlns:ns5="c0b36a50-ff81-4dc5-8473-6259f3c6a45f" xmlns:ns6="78f31a23-c5ca-4660-a45b-ce709fb48214" targetNamespace="http://schemas.microsoft.com/office/2006/metadata/properties" ma:root="true" ma:fieldsID="7c8eb536471589551835d3a321369fd4" ns2:_="" ns3:_="" ns4:_="" ns5:_="" ns6:_="">
    <xsd:import namespace="5819c703-e1e4-4477-b044-b96d8cdcfdc3"/>
    <xsd:import namespace="C0B36A50-FF81-4DC5-8473-6259F3C6A45F"/>
    <xsd:import namespace="b6ada68c-fde7-437d-9956-f742b025d382"/>
    <xsd:import namespace="c0b36a50-ff81-4dc5-8473-6259f3c6a45f"/>
    <xsd:import namespace="78f31a23-c5ca-4660-a45b-ce709fb48214"/>
    <xsd:element name="properties">
      <xsd:complexType>
        <xsd:sequence>
          <xsd:element name="documentManagement">
            <xsd:complexType>
              <xsd:all>
                <xsd:element ref="ns2:TaxCatchAll" minOccurs="0"/>
                <xsd:element ref="ns2:TaxCatchAllLabel" minOccurs="0"/>
                <xsd:element ref="ns3:Meeting" minOccurs="0"/>
                <xsd:element ref="ns4:Category" minOccurs="0"/>
                <xsd:element ref="ns5:jcceb4fd6e81401f8bc65858726d5b21" minOccurs="0"/>
                <xsd:element ref="ns5:kc28444eae77491eb2a3bc7fb1533425"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f8c752-c4b8-4cac-b6ae-43002d2e1d16}" ma:internalName="TaxCatchAllLabel" ma:readOnly="true" ma:showField="CatchAllDataLabel"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da68c-fde7-437d-9956-f742b025d382"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Certification"/>
              <xsd:enumeration value="Distance Learning Addendum"/>
              <xsd:enumeration value="Substantive Change"/>
              <xsd:enumeration value="Program Review"/>
              <xsd:enumeration value="Contact Policy"/>
              <xsd:enumeration value="Authentication"/>
              <xsd:enumeration value="Surveys"/>
              <xsd:enumeration value="ELI"/>
              <xsd:enumeration value="Guidelines and Plans"/>
              <xsd:enumeration value="Student Support"/>
              <xsd:enumeration value="Office Hours"/>
              <xsd:enumeration value="Accessibility"/>
              <xsd:enumeration value="Blackbo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0b36a50-ff81-4dc5-8473-6259f3c6a45f" elementFormDefault="qualified">
    <xsd:import namespace="http://schemas.microsoft.com/office/2006/documentManagement/types"/>
    <xsd:import namespace="http://schemas.microsoft.com/office/infopath/2007/PartnerControls"/>
    <xsd:element name="jcceb4fd6e81401f8bc65858726d5b21" ma:index="13" nillable="true" ma:taxonomy="true" ma:internalName="jcceb4fd6e81401f8bc65858726d5b21" ma:taxonomyFieldName="Document_x0020_Purpose" ma:displayName="Document Purpose" ma:default="815;#Agendas|3c594f5f-c677-4ccd-966f-fbde95dda184" ma:fieldId="{3cceb4fd-6e81-401f-8bc6-5858726d5b21}"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kc28444eae77491eb2a3bc7fb1533425" ma:index="15" nillable="true" ma:taxonomy="true" ma:internalName="kc28444eae77491eb2a3bc7fb1533425" ma:taxonomyFieldName="Evidence_x0020_Standard" ma:displayName="Evidence Standard" ma:default="" ma:fieldId="{4c28444e-ae77-491e-b2a3-bc7fb1533425}"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2C683-CF81-4902-9B95-68F38250889E}">
  <ds:schemaRefs>
    <ds:schemaRef ds:uri="http://schemas.openxmlformats.org/package/2006/metadata/core-properties"/>
    <ds:schemaRef ds:uri="http://www.w3.org/XML/1998/namespace"/>
    <ds:schemaRef ds:uri="http://purl.org/dc/elements/1.1/"/>
    <ds:schemaRef ds:uri="http://schemas.microsoft.com/office/2006/documentManagement/types"/>
    <ds:schemaRef ds:uri="cda462a5-b723-47c8-8d7d-a9d1846ee2d7"/>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F2784FC-DBD1-40DF-8E53-030C5142CBF7}">
  <ds:schemaRefs>
    <ds:schemaRef ds:uri="http://schemas.microsoft.com/sharepoint/v3/contenttype/forms"/>
  </ds:schemaRefs>
</ds:datastoreItem>
</file>

<file path=customXml/itemProps3.xml><?xml version="1.0" encoding="utf-8"?>
<ds:datastoreItem xmlns:ds="http://schemas.openxmlformats.org/officeDocument/2006/customXml" ds:itemID="{1297D361-5495-4E25-8953-784CDE28A51F}"/>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Nolan</dc:creator>
  <cp:keywords/>
  <dc:description/>
  <cp:lastModifiedBy>Elise Baker</cp:lastModifiedBy>
  <cp:revision>2</cp:revision>
  <dcterms:created xsi:type="dcterms:W3CDTF">2023-08-30T21:51:00Z</dcterms:created>
  <dcterms:modified xsi:type="dcterms:W3CDTF">2023-08-30T21:51:00Z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0x0101002BD9620FD3F82E4B84313FAA17C10198</vt:lpwstr>
  </property>
  <property fmtid="{D5CDD505-2E9C-101B-9397-08002B2CF9AE}" pid="3" name="Document Purpose">
    <vt:lpwstr>981;#Policies|77fc1d35-7d71-40fa-a2bd-33adb2c1aac3</vt:lpwstr>
  </property>
  <property fmtid="{D5CDD505-2E9C-101B-9397-08002B2CF9AE}" pid="4" name="Evidence Standard">
    <vt:lpwstr/>
  </property>
  <property fmtid="{D5CDD505-2E9C-101B-9397-08002B2CF9AE}" pid="5" name="Order">
    <vt:r8>48100</vt:r8>
  </property>
  <property fmtid="{D5CDD505-2E9C-101B-9397-08002B2CF9AE}" pid="6" name="ke2a91b615574cb4bb22be3963865fee">
    <vt:lpwstr>Policies|93a61429-923a-4e03-99d6-660d173622b6</vt:lpwstr>
  </property>
  <property fmtid="{D5CDD505-2E9C-101B-9397-08002B2CF9AE}" pid="7" name="Doc Purpose">
    <vt:lpwstr>Policies</vt:lpwstr>
  </property>
</Properties>
</file>